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C" w:rsidRDefault="003B65BC" w:rsidP="003B65B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3B65BC" w:rsidRDefault="003B65BC" w:rsidP="003B65B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B65BC" w:rsidRDefault="003B65BC" w:rsidP="003B65B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B65BC" w:rsidRDefault="003B65BC" w:rsidP="003B65B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3B65BC" w:rsidRDefault="003B65BC" w:rsidP="003B65BC">
      <w:pPr>
        <w:suppressAutoHyphens w:val="0"/>
        <w:jc w:val="center"/>
        <w:rPr>
          <w:sz w:val="28"/>
          <w:szCs w:val="28"/>
          <w:lang w:eastAsia="ru-RU"/>
        </w:rPr>
      </w:pPr>
    </w:p>
    <w:p w:rsidR="003B65BC" w:rsidRDefault="003B65BC" w:rsidP="003B65B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 ноября 2017 года                     г. Санкт-Петербург                                         № 4/2</w:t>
      </w:r>
    </w:p>
    <w:p w:rsidR="003B65BC" w:rsidRPr="00222B5A" w:rsidRDefault="003B65BC" w:rsidP="003B65BC">
      <w:pPr>
        <w:suppressAutoHyphens w:val="0"/>
        <w:rPr>
          <w:sz w:val="28"/>
          <w:szCs w:val="28"/>
          <w:lang w:eastAsia="ru-RU"/>
        </w:rPr>
      </w:pPr>
    </w:p>
    <w:p w:rsidR="003B65BC" w:rsidRDefault="003B65BC" w:rsidP="003B65B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3B65BC" w:rsidRPr="00405CA8" w:rsidRDefault="003B65BC" w:rsidP="003B65B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3B65BC" w:rsidRPr="00222B5A" w:rsidRDefault="003B65BC" w:rsidP="003B65BC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3B65BC" w:rsidRPr="00F86C2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24 декабря 2012 года № 11/1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порядке проведения публичных слушаний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муниципального округа Парнас» (далее – решение муниципального совета муниципального образования от 24.12.2012 № 11/1) внести следующие изменения:</w:t>
      </w: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24.12.2012 № 11/1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24.12.2012 № 11/1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24.12.2012 № 11/1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 и слово «Парнас</w:t>
      </w:r>
      <w:r w:rsidR="00222B5A">
        <w:rPr>
          <w:rFonts w:eastAsia="SimSun" w:cs="Mangal"/>
          <w:kern w:val="3"/>
          <w:sz w:val="28"/>
          <w:szCs w:val="28"/>
          <w:lang w:eastAsia="zh-CN" w:bidi="hi-IN"/>
        </w:rPr>
        <w:t>» заменить словом «Сергиевское»;</w:t>
      </w:r>
    </w:p>
    <w:p w:rsidR="00222B5A" w:rsidRPr="00222B5A" w:rsidRDefault="00222B5A" w:rsidP="003B65B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1.4) Абзац второй пункта 1.6 части 1 Положения </w:t>
      </w:r>
      <w:r>
        <w:rPr>
          <w:sz w:val="28"/>
          <w:szCs w:val="28"/>
        </w:rPr>
        <w:t>о порядке проведения публичных слушаний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муниципального округа Парна</w:t>
      </w:r>
      <w:r w:rsidR="00735F43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, утвержденный решением муниципального совета муниципального образования от 24.12.2012 № 11/1 (далее – Положение) </w:t>
      </w:r>
      <w:r w:rsidRPr="00222B5A">
        <w:rPr>
          <w:sz w:val="28"/>
          <w:szCs w:val="28"/>
        </w:rPr>
        <w:t>изложить в следующей редакции:</w:t>
      </w:r>
    </w:p>
    <w:p w:rsidR="00222B5A" w:rsidRPr="00222B5A" w:rsidRDefault="00222B5A" w:rsidP="003B65B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22B5A">
        <w:rPr>
          <w:sz w:val="28"/>
          <w:szCs w:val="28"/>
        </w:rPr>
        <w:t xml:space="preserve">«- проект устава муниципального образования, а также проект муниципального нормативного правового акта о внесении изменений и </w:t>
      </w:r>
      <w:r w:rsidRPr="00222B5A">
        <w:rPr>
          <w:sz w:val="28"/>
          <w:szCs w:val="28"/>
        </w:rPr>
        <w:lastRenderedPageBreak/>
        <w:t xml:space="preserve">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222B5A">
          <w:rPr>
            <w:color w:val="000000" w:themeColor="text1"/>
            <w:sz w:val="28"/>
            <w:szCs w:val="28"/>
          </w:rPr>
          <w:t>Конституции</w:t>
        </w:r>
      </w:hyperlink>
      <w:r w:rsidRPr="00222B5A">
        <w:rPr>
          <w:color w:val="000000" w:themeColor="text1"/>
          <w:sz w:val="28"/>
          <w:szCs w:val="28"/>
        </w:rPr>
        <w:t xml:space="preserve"> </w:t>
      </w:r>
      <w:r w:rsidRPr="00222B5A">
        <w:rPr>
          <w:sz w:val="28"/>
          <w:szCs w:val="28"/>
        </w:rPr>
        <w:t>Российской Федерации, федеральных законов, Устава или законов Санкт-Петербурга в целях приведения настоящего Устава муниципального образования в соответствие с этими нормативными правовыми актами;»;</w:t>
      </w:r>
    </w:p>
    <w:p w:rsidR="00222B5A" w:rsidRDefault="006E453B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1.5) Абзац пятый</w:t>
      </w:r>
      <w:r w:rsidR="00222B5A">
        <w:rPr>
          <w:rFonts w:eastAsia="SimSun" w:cs="Mangal"/>
          <w:kern w:val="3"/>
          <w:sz w:val="28"/>
          <w:szCs w:val="28"/>
          <w:lang w:eastAsia="zh-CN" w:bidi="hi-IN"/>
        </w:rPr>
        <w:t xml:space="preserve"> пункта 1.6 части 1 Положения изложить в следующей редакции:</w:t>
      </w:r>
    </w:p>
    <w:p w:rsidR="00222B5A" w:rsidRPr="00222B5A" w:rsidRDefault="00222B5A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«- </w:t>
      </w:r>
      <w:r w:rsidRPr="00222B5A">
        <w:rPr>
          <w:color w:val="000000" w:themeColor="text1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9" w:history="1">
        <w:r w:rsidRPr="00222B5A">
          <w:rPr>
            <w:color w:val="000000" w:themeColor="text1"/>
            <w:sz w:val="28"/>
            <w:szCs w:val="28"/>
          </w:rPr>
          <w:t>статьей 13</w:t>
        </w:r>
      </w:hyperlink>
      <w:r w:rsidRPr="00222B5A">
        <w:rPr>
          <w:color w:val="000000" w:themeColor="text1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>
        <w:rPr>
          <w:color w:val="000000" w:themeColor="text1"/>
          <w:sz w:val="28"/>
          <w:szCs w:val="28"/>
        </w:rPr>
        <w:t>.».</w:t>
      </w:r>
    </w:p>
    <w:p w:rsidR="003B65BC" w:rsidRDefault="003B65BC" w:rsidP="003B65B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B65BC" w:rsidRPr="00F62939" w:rsidRDefault="003B65BC" w:rsidP="003B65B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B65BC" w:rsidRPr="00F62939" w:rsidRDefault="003B65BC" w:rsidP="003B65B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B65BC" w:rsidRDefault="003B65BC" w:rsidP="003B65BC">
      <w:pPr>
        <w:jc w:val="both"/>
        <w:rPr>
          <w:color w:val="000000" w:themeColor="text1"/>
          <w:sz w:val="28"/>
          <w:szCs w:val="28"/>
        </w:rPr>
      </w:pPr>
    </w:p>
    <w:p w:rsidR="00222B5A" w:rsidRPr="006252B0" w:rsidRDefault="00222B5A" w:rsidP="003B65BC">
      <w:pPr>
        <w:jc w:val="both"/>
        <w:rPr>
          <w:color w:val="000000" w:themeColor="text1"/>
          <w:sz w:val="28"/>
          <w:szCs w:val="28"/>
        </w:rPr>
      </w:pPr>
    </w:p>
    <w:p w:rsidR="000A47F9" w:rsidRPr="003B65BC" w:rsidRDefault="003B65BC" w:rsidP="003B65BC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  <w:r w:rsidR="000A47F9">
        <w:rPr>
          <w:b/>
          <w:sz w:val="22"/>
          <w:szCs w:val="22"/>
          <w:lang w:eastAsia="ru-RU"/>
        </w:rPr>
        <w:br w:type="page"/>
      </w:r>
    </w:p>
    <w:sectPr w:rsidR="000A47F9" w:rsidRPr="003B65BC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EC" w:rsidRDefault="00FE54EC" w:rsidP="00B2311B">
      <w:r>
        <w:separator/>
      </w:r>
    </w:p>
  </w:endnote>
  <w:endnote w:type="continuationSeparator" w:id="0">
    <w:p w:rsidR="00FE54EC" w:rsidRDefault="00FE54EC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EC" w:rsidRDefault="00FE54EC" w:rsidP="00B2311B">
      <w:r>
        <w:separator/>
      </w:r>
    </w:p>
  </w:footnote>
  <w:footnote w:type="continuationSeparator" w:id="0">
    <w:p w:rsidR="00FE54EC" w:rsidRDefault="00FE54EC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1E8A"/>
    <w:rsid w:val="000046E7"/>
    <w:rsid w:val="000245BB"/>
    <w:rsid w:val="00030785"/>
    <w:rsid w:val="00034AF7"/>
    <w:rsid w:val="00041137"/>
    <w:rsid w:val="0005259A"/>
    <w:rsid w:val="00076037"/>
    <w:rsid w:val="000760B4"/>
    <w:rsid w:val="000821FD"/>
    <w:rsid w:val="00082EF5"/>
    <w:rsid w:val="000A3C29"/>
    <w:rsid w:val="000A47F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1B5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C66"/>
    <w:rsid w:val="001D6835"/>
    <w:rsid w:val="001E2247"/>
    <w:rsid w:val="001E59A9"/>
    <w:rsid w:val="002035DF"/>
    <w:rsid w:val="00220B54"/>
    <w:rsid w:val="00222B5A"/>
    <w:rsid w:val="0022391D"/>
    <w:rsid w:val="00223ACF"/>
    <w:rsid w:val="00225B18"/>
    <w:rsid w:val="00235CCC"/>
    <w:rsid w:val="002775AD"/>
    <w:rsid w:val="002828DA"/>
    <w:rsid w:val="0029036E"/>
    <w:rsid w:val="00295152"/>
    <w:rsid w:val="002972F6"/>
    <w:rsid w:val="002A3870"/>
    <w:rsid w:val="002B0557"/>
    <w:rsid w:val="002C05F3"/>
    <w:rsid w:val="002D0724"/>
    <w:rsid w:val="002D4846"/>
    <w:rsid w:val="002E4D00"/>
    <w:rsid w:val="002F4D29"/>
    <w:rsid w:val="002F5970"/>
    <w:rsid w:val="00314E84"/>
    <w:rsid w:val="00326489"/>
    <w:rsid w:val="00330D8D"/>
    <w:rsid w:val="00332954"/>
    <w:rsid w:val="00351211"/>
    <w:rsid w:val="00362F03"/>
    <w:rsid w:val="0036663D"/>
    <w:rsid w:val="003667F1"/>
    <w:rsid w:val="00366A1F"/>
    <w:rsid w:val="00370453"/>
    <w:rsid w:val="00397AF7"/>
    <w:rsid w:val="003A4206"/>
    <w:rsid w:val="003B08B4"/>
    <w:rsid w:val="003B65BC"/>
    <w:rsid w:val="003D6357"/>
    <w:rsid w:val="003D7242"/>
    <w:rsid w:val="003F3C46"/>
    <w:rsid w:val="003F41BE"/>
    <w:rsid w:val="003F57D4"/>
    <w:rsid w:val="00414971"/>
    <w:rsid w:val="00417A23"/>
    <w:rsid w:val="00425539"/>
    <w:rsid w:val="00432C83"/>
    <w:rsid w:val="00434A6E"/>
    <w:rsid w:val="0044172D"/>
    <w:rsid w:val="004546A0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0AA8"/>
    <w:rsid w:val="004B1361"/>
    <w:rsid w:val="004B365F"/>
    <w:rsid w:val="004C50EB"/>
    <w:rsid w:val="004D1960"/>
    <w:rsid w:val="004D53D7"/>
    <w:rsid w:val="004D6B62"/>
    <w:rsid w:val="004E195E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54AF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4FE4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49E5"/>
    <w:rsid w:val="00686605"/>
    <w:rsid w:val="00687940"/>
    <w:rsid w:val="006B0DBF"/>
    <w:rsid w:val="006C2C02"/>
    <w:rsid w:val="006C4383"/>
    <w:rsid w:val="006D1EB4"/>
    <w:rsid w:val="006D4EB5"/>
    <w:rsid w:val="006D60D5"/>
    <w:rsid w:val="006D767A"/>
    <w:rsid w:val="006E453B"/>
    <w:rsid w:val="006E6E29"/>
    <w:rsid w:val="006F2C9E"/>
    <w:rsid w:val="006F6747"/>
    <w:rsid w:val="00706B04"/>
    <w:rsid w:val="00707631"/>
    <w:rsid w:val="007151AF"/>
    <w:rsid w:val="00720476"/>
    <w:rsid w:val="00724473"/>
    <w:rsid w:val="00726CBF"/>
    <w:rsid w:val="007317F6"/>
    <w:rsid w:val="00735F43"/>
    <w:rsid w:val="00753C8D"/>
    <w:rsid w:val="00762ED5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178"/>
    <w:rsid w:val="00805656"/>
    <w:rsid w:val="0081513F"/>
    <w:rsid w:val="00822636"/>
    <w:rsid w:val="008324B6"/>
    <w:rsid w:val="008361D3"/>
    <w:rsid w:val="00841309"/>
    <w:rsid w:val="008425C7"/>
    <w:rsid w:val="0084697A"/>
    <w:rsid w:val="00856E58"/>
    <w:rsid w:val="00857497"/>
    <w:rsid w:val="008603DA"/>
    <w:rsid w:val="008653B3"/>
    <w:rsid w:val="00877B9A"/>
    <w:rsid w:val="008902FC"/>
    <w:rsid w:val="008A3DFD"/>
    <w:rsid w:val="008B0D36"/>
    <w:rsid w:val="008B1E11"/>
    <w:rsid w:val="008C1AA6"/>
    <w:rsid w:val="008D463C"/>
    <w:rsid w:val="008D57BE"/>
    <w:rsid w:val="008E7A79"/>
    <w:rsid w:val="008F0BEE"/>
    <w:rsid w:val="009247A7"/>
    <w:rsid w:val="00947C9B"/>
    <w:rsid w:val="009609A8"/>
    <w:rsid w:val="009700C1"/>
    <w:rsid w:val="00981604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E2F3A"/>
    <w:rsid w:val="00A008B4"/>
    <w:rsid w:val="00A00FC2"/>
    <w:rsid w:val="00A16460"/>
    <w:rsid w:val="00A2747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29F1"/>
    <w:rsid w:val="00A911F9"/>
    <w:rsid w:val="00A92347"/>
    <w:rsid w:val="00A925BA"/>
    <w:rsid w:val="00AA0AF2"/>
    <w:rsid w:val="00AA45A4"/>
    <w:rsid w:val="00AA7FE1"/>
    <w:rsid w:val="00AB4743"/>
    <w:rsid w:val="00AD4A2B"/>
    <w:rsid w:val="00AD5AD8"/>
    <w:rsid w:val="00AE1C7E"/>
    <w:rsid w:val="00AF22C6"/>
    <w:rsid w:val="00B2311B"/>
    <w:rsid w:val="00B32453"/>
    <w:rsid w:val="00B363A5"/>
    <w:rsid w:val="00B50E72"/>
    <w:rsid w:val="00B603E7"/>
    <w:rsid w:val="00B60C62"/>
    <w:rsid w:val="00B62071"/>
    <w:rsid w:val="00B678C2"/>
    <w:rsid w:val="00B7541C"/>
    <w:rsid w:val="00B90DCB"/>
    <w:rsid w:val="00B92B24"/>
    <w:rsid w:val="00B94218"/>
    <w:rsid w:val="00B96AC7"/>
    <w:rsid w:val="00B97D49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5D06"/>
    <w:rsid w:val="00C26DCB"/>
    <w:rsid w:val="00C26E31"/>
    <w:rsid w:val="00C31772"/>
    <w:rsid w:val="00C454AC"/>
    <w:rsid w:val="00C5282E"/>
    <w:rsid w:val="00C64796"/>
    <w:rsid w:val="00C73304"/>
    <w:rsid w:val="00C7709D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100B"/>
    <w:rsid w:val="00D36D56"/>
    <w:rsid w:val="00D437A6"/>
    <w:rsid w:val="00D51D1F"/>
    <w:rsid w:val="00D75E70"/>
    <w:rsid w:val="00D85094"/>
    <w:rsid w:val="00D95C8C"/>
    <w:rsid w:val="00DD4095"/>
    <w:rsid w:val="00DF66DF"/>
    <w:rsid w:val="00E06560"/>
    <w:rsid w:val="00E07642"/>
    <w:rsid w:val="00E13AFD"/>
    <w:rsid w:val="00E369DF"/>
    <w:rsid w:val="00E40CA3"/>
    <w:rsid w:val="00E41AA0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53D67"/>
    <w:rsid w:val="00F61D92"/>
    <w:rsid w:val="00F620B9"/>
    <w:rsid w:val="00F66885"/>
    <w:rsid w:val="00F75D7D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0B2E"/>
    <w:rsid w:val="00FE54EC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B585611309D89589F8649C9083090671A6AB393FF708116420AH8r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1C9A862262E91837783C8093A513601B2D4F9CA97BA11B38674F824C386CA65B87F0E51CF74CAT4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38BA-F562-47B4-B844-454FED10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226</cp:revision>
  <cp:lastPrinted>2017-11-10T08:26:00Z</cp:lastPrinted>
  <dcterms:created xsi:type="dcterms:W3CDTF">2014-11-21T06:57:00Z</dcterms:created>
  <dcterms:modified xsi:type="dcterms:W3CDTF">2017-11-15T14:01:00Z</dcterms:modified>
</cp:coreProperties>
</file>